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41" w:rsidRDefault="000671AE" w:rsidP="00C07199">
      <w:pPr>
        <w:spacing w:line="300" w:lineRule="atLeast"/>
        <w:rPr>
          <w:rFonts w:ascii="Arial" w:hAnsi="Arial" w:cs="Arial"/>
          <w:b/>
          <w:sz w:val="28"/>
          <w:szCs w:val="28"/>
        </w:rPr>
      </w:pPr>
      <w:r w:rsidRPr="0059432B">
        <w:rPr>
          <w:rFonts w:ascii="Arial" w:hAnsi="Arial" w:cs="Arial"/>
          <w:b/>
          <w:sz w:val="28"/>
          <w:szCs w:val="28"/>
        </w:rPr>
        <w:t xml:space="preserve">Schulkunde – </w:t>
      </w:r>
      <w:r w:rsidR="004F750F">
        <w:rPr>
          <w:rFonts w:ascii="Arial" w:hAnsi="Arial" w:cs="Arial"/>
          <w:b/>
          <w:sz w:val="28"/>
          <w:szCs w:val="28"/>
        </w:rPr>
        <w:t>mögliche Inhalte</w:t>
      </w:r>
    </w:p>
    <w:p w:rsidR="00234D58" w:rsidRDefault="00234D58" w:rsidP="00C07199">
      <w:pPr>
        <w:spacing w:line="300" w:lineRule="atLeast"/>
        <w:rPr>
          <w:rFonts w:ascii="Arial" w:hAnsi="Arial" w:cs="Arial"/>
          <w:b/>
          <w:sz w:val="28"/>
          <w:szCs w:val="28"/>
        </w:rPr>
      </w:pPr>
    </w:p>
    <w:p w:rsidR="00470CA3" w:rsidRPr="00470CA3" w:rsidRDefault="00470CA3" w:rsidP="00C07199">
      <w:pPr>
        <w:spacing w:line="300" w:lineRule="atLeast"/>
        <w:rPr>
          <w:rFonts w:ascii="Arial" w:hAnsi="Arial" w:cs="Arial"/>
        </w:rPr>
      </w:pPr>
      <w:r w:rsidRPr="00470CA3">
        <w:rPr>
          <w:rFonts w:ascii="Arial" w:hAnsi="Arial" w:cs="Arial"/>
        </w:rPr>
        <w:t>Sehr geehrte Schulleiterinnen, sehr geehrte Schulleiter,</w:t>
      </w:r>
    </w:p>
    <w:p w:rsidR="00470CA3" w:rsidRDefault="00470CA3" w:rsidP="00470CA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</w:p>
    <w:p w:rsidR="00470CA3" w:rsidRDefault="00470CA3" w:rsidP="00470CA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diesem </w:t>
      </w:r>
      <w:r w:rsidR="00BC1012">
        <w:rPr>
          <w:rFonts w:ascii="Arial" w:hAnsi="Arial" w:cs="Arial"/>
        </w:rPr>
        <w:t>Dokument</w:t>
      </w:r>
      <w:r>
        <w:rPr>
          <w:rFonts w:ascii="Arial" w:hAnsi="Arial" w:cs="Arial"/>
        </w:rPr>
        <w:t xml:space="preserve"> haben wir, die </w:t>
      </w:r>
      <w:r w:rsidR="00BC1012">
        <w:rPr>
          <w:rFonts w:ascii="Arial" w:hAnsi="Arial" w:cs="Arial"/>
        </w:rPr>
        <w:t>Dozenten</w:t>
      </w:r>
      <w:r>
        <w:rPr>
          <w:rFonts w:ascii="Arial" w:hAnsi="Arial" w:cs="Arial"/>
        </w:rPr>
        <w:t xml:space="preserve"> in Schulrecht am Seminar in Rottweil einen Vorschlag für die Ausbildung in Schulkunde erstellt. </w:t>
      </w:r>
      <w:r w:rsidR="00BC1012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kann </w:t>
      </w:r>
      <w:r>
        <w:rPr>
          <w:rFonts w:ascii="Arial" w:hAnsi="Arial" w:cs="Arial"/>
        </w:rPr>
        <w:t>Ihnen zur Orientierung die</w:t>
      </w:r>
      <w:r>
        <w:rPr>
          <w:rFonts w:ascii="Arial" w:hAnsi="Arial" w:cs="Arial"/>
        </w:rPr>
        <w:t xml:space="preserve">nen. Selbstverständlich </w:t>
      </w:r>
      <w:r w:rsidR="00BC1012">
        <w:rPr>
          <w:rFonts w:ascii="Arial" w:hAnsi="Arial" w:cs="Arial"/>
        </w:rPr>
        <w:t>steht es Ihnen</w:t>
      </w:r>
      <w:r>
        <w:rPr>
          <w:rFonts w:ascii="Arial" w:hAnsi="Arial" w:cs="Arial"/>
        </w:rPr>
        <w:t xml:space="preserve"> völlig frei</w:t>
      </w:r>
      <w:r w:rsidR="00BC10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auch ganz anders vorzugehen und dieses </w:t>
      </w:r>
      <w:r w:rsidR="00BC1012">
        <w:rPr>
          <w:rFonts w:ascii="Arial" w:hAnsi="Arial" w:cs="Arial"/>
        </w:rPr>
        <w:t>Schreiben</w:t>
      </w:r>
      <w:r>
        <w:rPr>
          <w:rFonts w:ascii="Arial" w:hAnsi="Arial" w:cs="Arial"/>
        </w:rPr>
        <w:t xml:space="preserve"> zu ignorieren. Bei der Erstellung stand rein der Servicegedanke im Vordergrund.</w:t>
      </w:r>
    </w:p>
    <w:p w:rsidR="00470CA3" w:rsidRDefault="00470CA3" w:rsidP="00470CA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</w:p>
    <w:p w:rsidR="00470CA3" w:rsidRDefault="00470CA3" w:rsidP="00470CA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Rottweil, im Januar 2018</w:t>
      </w:r>
    </w:p>
    <w:p w:rsidR="00470CA3" w:rsidRDefault="00470CA3" w:rsidP="00470CA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</w:p>
    <w:p w:rsidR="00470CA3" w:rsidRPr="00BC1012" w:rsidRDefault="00BC1012" w:rsidP="00470CA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BC1012">
        <w:rPr>
          <w:rFonts w:ascii="Arial" w:hAnsi="Arial" w:cs="Arial"/>
          <w:sz w:val="22"/>
          <w:szCs w:val="22"/>
        </w:rPr>
        <w:t>Birgit Deppermann, Maren Herrmann, Sandra Lang, Matti Münch, Rüdiger Sandmann</w:t>
      </w:r>
    </w:p>
    <w:p w:rsidR="00470CA3" w:rsidRDefault="00470CA3" w:rsidP="00C07199">
      <w:pPr>
        <w:spacing w:line="300" w:lineRule="atLeast"/>
        <w:rPr>
          <w:rFonts w:ascii="Arial" w:hAnsi="Arial" w:cs="Arial"/>
          <w:b/>
          <w:sz w:val="28"/>
          <w:szCs w:val="28"/>
        </w:rPr>
      </w:pPr>
    </w:p>
    <w:p w:rsidR="00470CA3" w:rsidRDefault="00234D58" w:rsidP="00C07199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  <w:r w:rsidRPr="00282AD2">
        <w:rPr>
          <w:rFonts w:ascii="Arial" w:hAnsi="Arial" w:cs="Arial"/>
        </w:rPr>
        <w:t xml:space="preserve">Die Ausbildung </w:t>
      </w:r>
      <w:r w:rsidR="00282AD2" w:rsidRPr="00282AD2">
        <w:rPr>
          <w:rFonts w:ascii="Arial" w:hAnsi="Arial" w:cs="Arial"/>
        </w:rPr>
        <w:t xml:space="preserve">der Referendarinnen und Referendare </w:t>
      </w:r>
      <w:r w:rsidRPr="00282AD2">
        <w:rPr>
          <w:rFonts w:ascii="Arial" w:hAnsi="Arial" w:cs="Arial"/>
        </w:rPr>
        <w:t xml:space="preserve">in Schulkunde hängt </w:t>
      </w:r>
      <w:r w:rsidR="00686281">
        <w:rPr>
          <w:rFonts w:ascii="Arial" w:hAnsi="Arial" w:cs="Arial"/>
        </w:rPr>
        <w:t xml:space="preserve">eng </w:t>
      </w:r>
      <w:r w:rsidRPr="00282AD2">
        <w:rPr>
          <w:rFonts w:ascii="Arial" w:hAnsi="Arial" w:cs="Arial"/>
        </w:rPr>
        <w:t>mit der Seminarveranstaltu</w:t>
      </w:r>
      <w:r w:rsidR="00282AD2" w:rsidRPr="00282AD2">
        <w:rPr>
          <w:rFonts w:ascii="Arial" w:hAnsi="Arial" w:cs="Arial"/>
        </w:rPr>
        <w:t>ng in Schulrecht zusammen. In</w:t>
      </w:r>
      <w:r w:rsidRPr="00282AD2">
        <w:rPr>
          <w:rFonts w:ascii="Arial" w:hAnsi="Arial" w:cs="Arial"/>
        </w:rPr>
        <w:t xml:space="preserve"> Schulkunde </w:t>
      </w:r>
      <w:r w:rsidR="00282AD2" w:rsidRPr="00282AD2">
        <w:rPr>
          <w:rFonts w:ascii="Arial" w:hAnsi="Arial" w:cs="Arial"/>
        </w:rPr>
        <w:t>werden</w:t>
      </w:r>
      <w:r w:rsidRPr="00282AD2">
        <w:rPr>
          <w:rFonts w:ascii="Arial" w:hAnsi="Arial" w:cs="Arial"/>
        </w:rPr>
        <w:t xml:space="preserve"> die Umsetzung der vorgegebenen Normen im Schulalltag der Schule </w:t>
      </w:r>
      <w:r w:rsidR="00282AD2" w:rsidRPr="00282AD2">
        <w:rPr>
          <w:rFonts w:ascii="Arial" w:hAnsi="Arial" w:cs="Arial"/>
        </w:rPr>
        <w:t>aufgezeigt</w:t>
      </w:r>
      <w:r w:rsidRPr="00282AD2">
        <w:rPr>
          <w:rFonts w:ascii="Arial" w:hAnsi="Arial" w:cs="Arial"/>
        </w:rPr>
        <w:t>.</w:t>
      </w:r>
    </w:p>
    <w:p w:rsidR="00282AD2" w:rsidRDefault="00234D58" w:rsidP="00C07199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  <w:r w:rsidRPr="00282AD2">
        <w:rPr>
          <w:rFonts w:ascii="Arial" w:hAnsi="Arial" w:cs="Arial"/>
        </w:rPr>
        <w:t>Dies geschieht in erster Linie durch Teilnahme und/oder Mitwirkung an den vorgeschriebenen schulischen Gremien und Veranstaltungen, durch anschauliche Beispiele aus dem Schulallt</w:t>
      </w:r>
      <w:r w:rsidR="00282AD2" w:rsidRPr="00282AD2">
        <w:rPr>
          <w:rFonts w:ascii="Arial" w:hAnsi="Arial" w:cs="Arial"/>
        </w:rPr>
        <w:t>ag und im Dialog Schulvertreter</w:t>
      </w:r>
      <w:r w:rsidR="000A0004">
        <w:rPr>
          <w:rFonts w:ascii="Arial" w:hAnsi="Arial" w:cs="Arial"/>
        </w:rPr>
        <w:t>/in</w:t>
      </w:r>
      <w:r w:rsidR="00282AD2" w:rsidRPr="00282AD2">
        <w:rPr>
          <w:rFonts w:ascii="Arial" w:hAnsi="Arial" w:cs="Arial"/>
        </w:rPr>
        <w:t xml:space="preserve"> </w:t>
      </w:r>
      <w:r w:rsidRPr="00282AD2">
        <w:rPr>
          <w:rFonts w:ascii="Arial" w:hAnsi="Arial" w:cs="Arial"/>
        </w:rPr>
        <w:t>–</w:t>
      </w:r>
      <w:r w:rsidR="00282AD2" w:rsidRPr="00282AD2">
        <w:rPr>
          <w:rFonts w:ascii="Arial" w:hAnsi="Arial" w:cs="Arial"/>
        </w:rPr>
        <w:t xml:space="preserve"> Auszubildende/r</w:t>
      </w:r>
      <w:r w:rsidRPr="00282AD2">
        <w:rPr>
          <w:rFonts w:ascii="Arial" w:hAnsi="Arial" w:cs="Arial"/>
        </w:rPr>
        <w:t>, aber auch durch das informative Gespräch mit allen am Schulleben beteiligten Personen.</w:t>
      </w:r>
    </w:p>
    <w:p w:rsidR="00C07199" w:rsidRPr="00282AD2" w:rsidRDefault="00C07199" w:rsidP="00C07199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1"/>
        <w:gridCol w:w="2825"/>
      </w:tblGrid>
      <w:tr w:rsidR="00C07199" w:rsidTr="00C07199">
        <w:tc>
          <w:tcPr>
            <w:tcW w:w="6231" w:type="dxa"/>
          </w:tcPr>
          <w:p w:rsidR="00C07199" w:rsidRDefault="00C07199" w:rsidP="00C07199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3F6DA0">
              <w:rPr>
                <w:rFonts w:ascii="Arial" w:hAnsi="Arial" w:cs="Arial"/>
                <w:b/>
              </w:rPr>
              <w:t>Unsere Schule</w:t>
            </w:r>
          </w:p>
        </w:tc>
        <w:tc>
          <w:tcPr>
            <w:tcW w:w="2825" w:type="dxa"/>
          </w:tcPr>
          <w:p w:rsidR="00C07199" w:rsidRDefault="00C07199" w:rsidP="00C07199">
            <w:pPr>
              <w:spacing w:line="300" w:lineRule="atLeast"/>
              <w:rPr>
                <w:rFonts w:ascii="Arial" w:hAnsi="Arial" w:cs="Arial"/>
                <w:b/>
              </w:rPr>
            </w:pPr>
            <w:r w:rsidRPr="00C07199">
              <w:rPr>
                <w:rFonts w:ascii="Arial" w:hAnsi="Arial" w:cs="Arial"/>
                <w:b/>
              </w:rPr>
              <w:t>Mögliche</w:t>
            </w:r>
            <w:r w:rsidRPr="00C07199">
              <w:rPr>
                <w:rFonts w:ascii="Arial" w:hAnsi="Arial" w:cs="Arial"/>
              </w:rPr>
              <w:t xml:space="preserve"> </w:t>
            </w:r>
            <w:r w:rsidRPr="00C07199">
              <w:rPr>
                <w:rFonts w:ascii="Arial" w:hAnsi="Arial" w:cs="Arial"/>
                <w:b/>
              </w:rPr>
              <w:t>Experten</w:t>
            </w:r>
          </w:p>
          <w:p w:rsidR="00C07199" w:rsidRP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</w:t>
            </w:r>
          </w:p>
        </w:tc>
      </w:tr>
      <w:tr w:rsidR="00C07199" w:rsidTr="00C07199">
        <w:tc>
          <w:tcPr>
            <w:tcW w:w="6231" w:type="dxa"/>
          </w:tcPr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Das Schulgebäude und seine Einrichtungen</w:t>
            </w:r>
          </w:p>
          <w:p w:rsidR="00C07199" w:rsidRPr="00282AD2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Leitbild</w:t>
            </w:r>
          </w:p>
          <w:p w:rsidR="00C07199" w:rsidRPr="00282AD2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eastAsia="MS Mincho" w:hAnsi="Arial" w:cs="Arial"/>
              </w:rPr>
            </w:pPr>
            <w:r w:rsidRPr="00282AD2">
              <w:rPr>
                <w:rFonts w:ascii="Arial" w:hAnsi="Arial" w:cs="Arial"/>
              </w:rPr>
              <w:t>Schul- und Hausordnung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Profilierung der Schule</w:t>
            </w:r>
          </w:p>
          <w:p w:rsidR="00C07199" w:rsidRPr="00282AD2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 xml:space="preserve">Partner der Schule (Vereine, Kirchen, offene Jugendarbeit, kulturelle Einrichtungen, Wirtschaft .....) 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Geschichte der Schule/des Schulgebäudes</w:t>
            </w:r>
          </w:p>
          <w:p w:rsidR="00C07199" w:rsidRPr="00282AD2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 xml:space="preserve">Besonderheiten des Schulorts, soziale, wirtschaftliche, kulturelle und </w:t>
            </w:r>
          </w:p>
          <w:p w:rsidR="00C07199" w:rsidRDefault="00C07199" w:rsidP="00C07199">
            <w:pPr>
              <w:pStyle w:val="Listenabsatz"/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konfessionelle Ver</w:t>
            </w:r>
            <w:r>
              <w:rPr>
                <w:rFonts w:ascii="Arial" w:hAnsi="Arial" w:cs="Arial"/>
              </w:rPr>
              <w:t>hältnisse als Umfeld der Schule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 Schulen in der Stadt/Region</w:t>
            </w:r>
          </w:p>
          <w:p w:rsidR="00C07199" w:rsidRDefault="00C07199" w:rsidP="00C07199">
            <w:pPr>
              <w:pStyle w:val="Listenabsatz"/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Computernetzwerk; Zugang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Digitale Bretter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Elektronische Tafeln</w:t>
            </w:r>
          </w:p>
          <w:p w:rsidR="00BC1012" w:rsidRPr="00BD09F1" w:rsidRDefault="00BC1012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Default="00CD1BCA" w:rsidP="00C07199">
            <w:pPr>
              <w:spacing w:line="300" w:lineRule="atLeast"/>
              <w:rPr>
                <w:rFonts w:ascii="Arial" w:hAnsi="Arial" w:cs="Arial"/>
              </w:rPr>
            </w:pPr>
            <w:r w:rsidRPr="00CD1BCA">
              <w:rPr>
                <w:rFonts w:ascii="Arial" w:hAnsi="Arial" w:cs="Arial"/>
              </w:rPr>
              <w:sym w:font="Wingdings" w:char="F0DF"/>
            </w:r>
            <w:r w:rsidR="00C07199" w:rsidRPr="00C07199">
              <w:rPr>
                <w:rFonts w:ascii="Arial" w:hAnsi="Arial" w:cs="Arial"/>
              </w:rPr>
              <w:t>Schulleiter/in</w:t>
            </w: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Entsprechende Materialien ausgeben</w:t>
            </w: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</w:p>
          <w:p w:rsidR="00C07199" w:rsidRDefault="00CD1BCA" w:rsidP="00C07199">
            <w:pPr>
              <w:spacing w:line="300" w:lineRule="atLeast"/>
              <w:rPr>
                <w:rFonts w:ascii="Arial" w:hAnsi="Arial" w:cs="Arial"/>
              </w:rPr>
            </w:pPr>
            <w:r w:rsidRPr="00CD1BCA">
              <w:rPr>
                <w:rFonts w:ascii="Arial" w:hAnsi="Arial" w:cs="Arial"/>
              </w:rPr>
              <w:sym w:font="Wingdings" w:char="F0DF"/>
            </w:r>
            <w:r w:rsidR="00C07199">
              <w:rPr>
                <w:rFonts w:ascii="Arial" w:hAnsi="Arial" w:cs="Arial"/>
              </w:rPr>
              <w:t>Netzwerkbetreuer/in</w:t>
            </w:r>
          </w:p>
          <w:p w:rsidR="00C07199" w:rsidRPr="00C07199" w:rsidRDefault="00CD1BCA" w:rsidP="00C07199">
            <w:pPr>
              <w:spacing w:line="300" w:lineRule="atLeast"/>
              <w:rPr>
                <w:rFonts w:ascii="Arial" w:hAnsi="Arial" w:cs="Arial"/>
              </w:rPr>
            </w:pPr>
            <w:r w:rsidRPr="00CD1BCA">
              <w:rPr>
                <w:rFonts w:ascii="Arial" w:hAnsi="Arial" w:cs="Arial"/>
              </w:rPr>
              <w:sym w:font="Wingdings" w:char="F0DF"/>
            </w:r>
            <w:r w:rsidR="00C07199">
              <w:rPr>
                <w:rFonts w:ascii="Arial" w:hAnsi="Arial" w:cs="Arial"/>
              </w:rPr>
              <w:t>Medienbeauftragte/r</w:t>
            </w:r>
          </w:p>
        </w:tc>
      </w:tr>
      <w:tr w:rsidR="00BC1012" w:rsidTr="00BC1012">
        <w:tc>
          <w:tcPr>
            <w:tcW w:w="6231" w:type="dxa"/>
          </w:tcPr>
          <w:p w:rsidR="00BC1012" w:rsidRDefault="00BC1012" w:rsidP="009F58C9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ind w:hanging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A"/>
                <w:kern w:val="1"/>
              </w:rPr>
              <w:lastRenderedPageBreak/>
              <w:t xml:space="preserve">2. </w:t>
            </w:r>
            <w:r w:rsidRPr="003F6DA0">
              <w:rPr>
                <w:rFonts w:ascii="Arial" w:hAnsi="Arial" w:cs="Arial"/>
                <w:b/>
                <w:color w:val="00000A"/>
                <w:kern w:val="1"/>
              </w:rPr>
              <w:t>Themenkreis Organigramm</w:t>
            </w:r>
            <w:r>
              <w:rPr>
                <w:rFonts w:ascii="Arial" w:hAnsi="Arial" w:cs="Arial"/>
                <w:b/>
                <w:color w:val="00000A"/>
                <w:kern w:val="1"/>
              </w:rPr>
              <w:t>, Organisation</w:t>
            </w:r>
          </w:p>
        </w:tc>
        <w:tc>
          <w:tcPr>
            <w:tcW w:w="2825" w:type="dxa"/>
          </w:tcPr>
          <w:p w:rsidR="00BC1012" w:rsidRDefault="00BC1012" w:rsidP="009F58C9">
            <w:pPr>
              <w:spacing w:line="300" w:lineRule="atLeast"/>
              <w:rPr>
                <w:rFonts w:ascii="Arial" w:hAnsi="Arial" w:cs="Arial"/>
                <w:b/>
              </w:rPr>
            </w:pPr>
            <w:r w:rsidRPr="00C07199">
              <w:rPr>
                <w:rFonts w:ascii="Arial" w:hAnsi="Arial" w:cs="Arial"/>
                <w:b/>
              </w:rPr>
              <w:t>Mögliche</w:t>
            </w:r>
            <w:r w:rsidRPr="00C07199">
              <w:rPr>
                <w:rFonts w:ascii="Arial" w:hAnsi="Arial" w:cs="Arial"/>
              </w:rPr>
              <w:t xml:space="preserve"> </w:t>
            </w:r>
            <w:r w:rsidRPr="00C07199">
              <w:rPr>
                <w:rFonts w:ascii="Arial" w:hAnsi="Arial" w:cs="Arial"/>
                <w:b/>
              </w:rPr>
              <w:t>Experten</w:t>
            </w:r>
          </w:p>
          <w:p w:rsidR="00BC1012" w:rsidRPr="00C07199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</w:t>
            </w:r>
          </w:p>
        </w:tc>
      </w:tr>
      <w:tr w:rsidR="00BC1012" w:rsidTr="00BC1012">
        <w:tc>
          <w:tcPr>
            <w:tcW w:w="6231" w:type="dxa"/>
          </w:tcPr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Benutzung von</w:t>
            </w:r>
            <w:r>
              <w:rPr>
                <w:rFonts w:ascii="Arial" w:hAnsi="Arial" w:cs="Arial"/>
              </w:rPr>
              <w:t xml:space="preserve"> Vorschriftensammlungen K.u.U.</w:t>
            </w:r>
          </w:p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amtliche Rundschreiben,</w:t>
            </w:r>
          </w:p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hauseigene Informationen</w:t>
            </w:r>
          </w:p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Konferenzbeschlüsse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Bildun</w:t>
            </w:r>
            <w:r>
              <w:rPr>
                <w:rFonts w:ascii="Arial" w:hAnsi="Arial" w:cs="Arial"/>
              </w:rPr>
              <w:t>gsplan, schuleigenes Curriculum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Stundenplan</w:t>
            </w:r>
          </w:p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Aufsichtsregelungen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Vertretungsplan</w:t>
            </w:r>
          </w:p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Homepage der Schule</w:t>
            </w:r>
          </w:p>
          <w:p w:rsidR="00BC1012" w:rsidRPr="00282AD2" w:rsidRDefault="00BC1012" w:rsidP="009F58C9">
            <w:pPr>
              <w:pStyle w:val="Listenabsatz"/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</w:p>
          <w:p w:rsidR="00BC1012" w:rsidRPr="003F6DA0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Sekretariat</w:t>
            </w:r>
          </w:p>
          <w:p w:rsidR="00BC1012" w:rsidRPr="0059432B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Hausmeister</w:t>
            </w:r>
            <w:r>
              <w:rPr>
                <w:rFonts w:ascii="Arial" w:hAnsi="Arial" w:cs="Arial"/>
              </w:rPr>
              <w:t>/in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Schulleitung und Schulleitungsteam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ÖPR </w:t>
            </w:r>
          </w:p>
          <w:p w:rsidR="00BC1012" w:rsidRDefault="00BC1012" w:rsidP="009F58C9">
            <w:pPr>
              <w:pStyle w:val="Listenabsatz"/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</w:p>
          <w:p w:rsidR="00BC1012" w:rsidRPr="003F6DA0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Schulsozialarbeiter/in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Sicherheitsbeauftragter und Aufgaben (Verletzungen, Feuer, Krisen)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Organigramm der Schule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Beauftragte für Chancengleichheit (BfC)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Datenschutzbeauftragte/r</w:t>
            </w:r>
          </w:p>
          <w:p w:rsidR="00BC1012" w:rsidRDefault="00BC1012" w:rsidP="009F58C9">
            <w:pPr>
              <w:pStyle w:val="Listenabsatz"/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</w:p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Klassenzimmer/Lehrerunterrichtszimmer</w:t>
            </w:r>
          </w:p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Schülerbücherei</w:t>
            </w:r>
          </w:p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Haushaltsplanungen (Anschaffungswünsche)</w:t>
            </w:r>
          </w:p>
          <w:p w:rsidR="00BC1012" w:rsidRPr="00282AD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282AD2">
              <w:rPr>
                <w:rFonts w:ascii="Arial" w:hAnsi="Arial" w:cs="Arial"/>
              </w:rPr>
              <w:t>Lehrerbücherei</w:t>
            </w:r>
          </w:p>
          <w:p w:rsidR="00BC1012" w:rsidRPr="003F6DA0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Lernmittelsammlungen in den Fachbereichen</w:t>
            </w:r>
          </w:p>
          <w:p w:rsidR="00BC1012" w:rsidRPr="003F6DA0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Lehrmittelsammlung (insb. Schulbücher)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Förderverein, Alumnis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 w:rsidRPr="00CD1BCA">
              <w:rPr>
                <w:rFonts w:ascii="Arial" w:hAnsi="Arial" w:cs="Arial"/>
              </w:rPr>
              <w:sym w:font="Wingdings" w:char="F0DF"/>
            </w:r>
            <w:r>
              <w:rPr>
                <w:rFonts w:ascii="Arial" w:hAnsi="Arial" w:cs="Arial"/>
              </w:rPr>
              <w:t>Sekretär/in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 w:rsidRPr="00CD1BCA">
              <w:rPr>
                <w:rFonts w:ascii="Arial" w:hAnsi="Arial" w:cs="Arial"/>
              </w:rPr>
              <w:sym w:font="Wingdings" w:char="F0DF"/>
            </w:r>
            <w:r>
              <w:rPr>
                <w:rFonts w:ascii="Arial" w:hAnsi="Arial" w:cs="Arial"/>
              </w:rPr>
              <w:t>Hausmeister/in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evtl. Gespräch mit dem ÖPR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 w:rsidRPr="00C07199">
              <w:rPr>
                <w:rFonts w:ascii="Arial" w:hAnsi="Arial" w:cs="Arial"/>
              </w:rPr>
              <w:sym w:font="Wingdings" w:char="F0DF"/>
            </w:r>
            <w:r>
              <w:rPr>
                <w:rFonts w:ascii="Arial" w:hAnsi="Arial" w:cs="Arial"/>
              </w:rPr>
              <w:t>Experte/in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 w:rsidRPr="00C07199">
              <w:rPr>
                <w:rFonts w:ascii="Arial" w:hAnsi="Arial" w:cs="Arial"/>
              </w:rPr>
              <w:sym w:font="Wingdings" w:char="F0DF"/>
            </w:r>
            <w:r>
              <w:rPr>
                <w:rFonts w:ascii="Arial" w:hAnsi="Arial" w:cs="Arial"/>
              </w:rPr>
              <w:t xml:space="preserve"> Experte/in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 w:rsidRPr="00C07199">
              <w:rPr>
                <w:rFonts w:ascii="Arial" w:hAnsi="Arial" w:cs="Arial"/>
              </w:rPr>
              <w:sym w:font="Wingdings" w:char="F0DF"/>
            </w:r>
            <w:r>
              <w:rPr>
                <w:rFonts w:ascii="Arial" w:hAnsi="Arial" w:cs="Arial"/>
              </w:rPr>
              <w:t xml:space="preserve"> Experte/in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 w:rsidRPr="00C07199">
              <w:rPr>
                <w:rFonts w:ascii="Arial" w:hAnsi="Arial" w:cs="Arial"/>
              </w:rPr>
              <w:sym w:font="Wingdings" w:char="F0DF"/>
            </w:r>
            <w:r>
              <w:rPr>
                <w:rFonts w:ascii="Arial" w:hAnsi="Arial" w:cs="Arial"/>
              </w:rPr>
              <w:t xml:space="preserve"> Experte/in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Pr="00C07199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 w:rsidRPr="00CD1BCA">
              <w:rPr>
                <w:rFonts w:ascii="Arial" w:hAnsi="Arial" w:cs="Arial"/>
              </w:rPr>
              <w:sym w:font="Wingdings" w:char="F0DF"/>
            </w:r>
            <w:r>
              <w:rPr>
                <w:rFonts w:ascii="Arial" w:hAnsi="Arial" w:cs="Arial"/>
              </w:rPr>
              <w:t>Vorsitzende Förderverein</w:t>
            </w:r>
          </w:p>
        </w:tc>
      </w:tr>
    </w:tbl>
    <w:p w:rsidR="00C07199" w:rsidRDefault="00C07199" w:rsidP="00C07199">
      <w:pPr>
        <w:spacing w:line="300" w:lineRule="atLeast"/>
        <w:rPr>
          <w:rFonts w:ascii="Arial" w:hAnsi="Arial" w:cs="Arial"/>
        </w:rPr>
      </w:pPr>
    </w:p>
    <w:p w:rsidR="00C07199" w:rsidRDefault="00C07199" w:rsidP="00C07199">
      <w:pPr>
        <w:spacing w:line="300" w:lineRule="atLeas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1"/>
        <w:gridCol w:w="2825"/>
      </w:tblGrid>
      <w:tr w:rsidR="00C07199" w:rsidTr="0042092C">
        <w:tc>
          <w:tcPr>
            <w:tcW w:w="6231" w:type="dxa"/>
          </w:tcPr>
          <w:p w:rsidR="00C07199" w:rsidRPr="0059432B" w:rsidRDefault="00C07199" w:rsidP="00C071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59432B">
              <w:rPr>
                <w:rFonts w:ascii="Arial" w:hAnsi="Arial" w:cs="Arial"/>
                <w:b/>
              </w:rPr>
              <w:t>Im Unterricht</w:t>
            </w:r>
          </w:p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Default="00C07199" w:rsidP="00C07199">
            <w:pPr>
              <w:spacing w:line="300" w:lineRule="atLeast"/>
              <w:rPr>
                <w:rFonts w:ascii="Arial" w:hAnsi="Arial" w:cs="Arial"/>
                <w:b/>
              </w:rPr>
            </w:pPr>
            <w:r w:rsidRPr="00C07199">
              <w:rPr>
                <w:rFonts w:ascii="Arial" w:hAnsi="Arial" w:cs="Arial"/>
                <w:b/>
              </w:rPr>
              <w:t>Mögliche</w:t>
            </w:r>
            <w:r w:rsidRPr="00C07199">
              <w:rPr>
                <w:rFonts w:ascii="Arial" w:hAnsi="Arial" w:cs="Arial"/>
              </w:rPr>
              <w:t xml:space="preserve"> </w:t>
            </w:r>
            <w:r w:rsidRPr="00C07199">
              <w:rPr>
                <w:rFonts w:ascii="Arial" w:hAnsi="Arial" w:cs="Arial"/>
                <w:b/>
              </w:rPr>
              <w:t>Experten</w:t>
            </w:r>
          </w:p>
          <w:p w:rsidR="00C07199" w:rsidRP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</w:t>
            </w:r>
          </w:p>
        </w:tc>
      </w:tr>
      <w:tr w:rsidR="00C07199" w:rsidTr="0042092C">
        <w:tc>
          <w:tcPr>
            <w:tcW w:w="6231" w:type="dxa"/>
          </w:tcPr>
          <w:p w:rsidR="00C07199" w:rsidRPr="00510DD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(elektronisches) Klassenbuch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Klassenbucheinträge</w:t>
            </w:r>
            <w:r>
              <w:rPr>
                <w:rFonts w:ascii="Arial" w:hAnsi="Arial" w:cs="Arial"/>
              </w:rPr>
              <w:t>, Folgen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Schülertagebuch</w:t>
            </w:r>
          </w:p>
          <w:p w:rsidR="00C07199" w:rsidRPr="00510DD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Entschuldigungsregelungen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Schülerbücherei</w:t>
            </w:r>
          </w:p>
          <w:p w:rsidR="00C07199" w:rsidRPr="00510DD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Verhalten bei Unfällen, Schulsanitäter</w:t>
            </w:r>
          </w:p>
          <w:p w:rsidR="00C07199" w:rsidRPr="00BC1012" w:rsidRDefault="00C07199" w:rsidP="004F750F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Evtl. </w:t>
            </w:r>
            <w:r w:rsidRPr="00510DD9">
              <w:rPr>
                <w:rFonts w:ascii="Arial" w:hAnsi="Arial" w:cs="Arial"/>
              </w:rPr>
              <w:t>Themenwerkstätten („Nachhilfe“)</w:t>
            </w:r>
          </w:p>
          <w:p w:rsidR="00BC1012" w:rsidRDefault="00BC1012" w:rsidP="00BC1012">
            <w:pPr>
              <w:pStyle w:val="Listenabsatz"/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Pr="00C07199" w:rsidRDefault="00C07199" w:rsidP="0042092C">
            <w:pPr>
              <w:spacing w:line="300" w:lineRule="atLeast"/>
              <w:rPr>
                <w:rFonts w:ascii="Arial" w:hAnsi="Arial" w:cs="Arial"/>
              </w:rPr>
            </w:pPr>
          </w:p>
        </w:tc>
      </w:tr>
    </w:tbl>
    <w:p w:rsidR="00C07199" w:rsidRDefault="00C07199" w:rsidP="00C07199">
      <w:pPr>
        <w:spacing w:line="300" w:lineRule="atLeas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1"/>
        <w:gridCol w:w="2825"/>
      </w:tblGrid>
      <w:tr w:rsidR="00BC1012" w:rsidTr="009F58C9">
        <w:tc>
          <w:tcPr>
            <w:tcW w:w="6231" w:type="dxa"/>
          </w:tcPr>
          <w:p w:rsidR="00BC1012" w:rsidRPr="005C22C8" w:rsidRDefault="00BC1012" w:rsidP="009F58C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</w:rPr>
            </w:pPr>
            <w:r w:rsidRPr="005C22C8">
              <w:rPr>
                <w:rFonts w:ascii="Arial" w:hAnsi="Arial" w:cs="Arial"/>
                <w:b/>
                <w:color w:val="00000A"/>
                <w:kern w:val="1"/>
              </w:rPr>
              <w:t>4. Besprechungen/Konferenzen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BC1012" w:rsidRDefault="00BC1012" w:rsidP="009F58C9">
            <w:pPr>
              <w:spacing w:line="300" w:lineRule="atLeast"/>
              <w:rPr>
                <w:rFonts w:ascii="Arial" w:hAnsi="Arial" w:cs="Arial"/>
                <w:b/>
              </w:rPr>
            </w:pPr>
            <w:r w:rsidRPr="00C07199">
              <w:rPr>
                <w:rFonts w:ascii="Arial" w:hAnsi="Arial" w:cs="Arial"/>
                <w:b/>
              </w:rPr>
              <w:t>Mögliche</w:t>
            </w:r>
            <w:r w:rsidRPr="00C07199">
              <w:rPr>
                <w:rFonts w:ascii="Arial" w:hAnsi="Arial" w:cs="Arial"/>
              </w:rPr>
              <w:t xml:space="preserve"> </w:t>
            </w:r>
            <w:r w:rsidRPr="00C07199">
              <w:rPr>
                <w:rFonts w:ascii="Arial" w:hAnsi="Arial" w:cs="Arial"/>
                <w:b/>
              </w:rPr>
              <w:t>Experten</w:t>
            </w:r>
          </w:p>
          <w:p w:rsidR="00BC1012" w:rsidRPr="00C07199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</w:t>
            </w:r>
          </w:p>
        </w:tc>
      </w:tr>
      <w:tr w:rsidR="00BC1012" w:rsidTr="009F58C9">
        <w:tc>
          <w:tcPr>
            <w:tcW w:w="6231" w:type="dxa"/>
          </w:tcPr>
          <w:p w:rsidR="00BC1012" w:rsidRPr="00510DD9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Dienstbesprechungen</w:t>
            </w:r>
          </w:p>
          <w:p w:rsidR="00BC1012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GLK</w:t>
            </w:r>
          </w:p>
          <w:p w:rsidR="00BC1012" w:rsidRPr="0039663E" w:rsidRDefault="00BC1012" w:rsidP="009F58C9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</w:p>
          <w:p w:rsidR="00BC1012" w:rsidRPr="00510DD9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ädagogische Konferenzen</w:t>
            </w:r>
          </w:p>
          <w:p w:rsidR="00BC1012" w:rsidRPr="00510DD9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Notenkonferenzen im Juli</w:t>
            </w:r>
          </w:p>
          <w:p w:rsidR="00BC1012" w:rsidRPr="00510DD9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Haushal</w:t>
            </w:r>
            <w:r>
              <w:rPr>
                <w:rFonts w:ascii="Arial" w:hAnsi="Arial" w:cs="Arial"/>
              </w:rPr>
              <w:t>tsplanungen (Anschaffungsvorschläge</w:t>
            </w:r>
            <w:r w:rsidRPr="00510DD9">
              <w:rPr>
                <w:rFonts w:ascii="Arial" w:hAnsi="Arial" w:cs="Arial"/>
              </w:rPr>
              <w:t>)</w:t>
            </w:r>
          </w:p>
          <w:p w:rsidR="00BC1012" w:rsidRPr="00510DD9" w:rsidRDefault="00BC1012" w:rsidP="009F58C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 w:rsidRPr="00510DD9">
              <w:rPr>
                <w:rFonts w:ascii="Arial" w:hAnsi="Arial" w:cs="Arial"/>
              </w:rPr>
              <w:t>Steuergruppe</w:t>
            </w:r>
          </w:p>
          <w:p w:rsidR="00BC1012" w:rsidRDefault="00BC1012" w:rsidP="009F58C9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BC1012" w:rsidRDefault="00BC1012" w:rsidP="009F58C9">
            <w:pPr>
              <w:spacing w:line="300" w:lineRule="atLeast"/>
              <w:rPr>
                <w:rFonts w:ascii="Arial" w:hAnsi="Arial" w:cs="Arial"/>
              </w:rPr>
            </w:pPr>
          </w:p>
          <w:p w:rsidR="00BC1012" w:rsidRPr="00C07199" w:rsidRDefault="00BC1012" w:rsidP="009F58C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evtl. Geschäftsordnung/ Sammlung der Beschlüsse</w:t>
            </w:r>
          </w:p>
        </w:tc>
      </w:tr>
    </w:tbl>
    <w:p w:rsidR="00BC1012" w:rsidRDefault="00BC1012" w:rsidP="00C07199">
      <w:pPr>
        <w:spacing w:line="300" w:lineRule="atLeast"/>
        <w:rPr>
          <w:rFonts w:ascii="Arial" w:hAnsi="Arial" w:cs="Arial"/>
        </w:rPr>
      </w:pPr>
    </w:p>
    <w:p w:rsidR="00C07199" w:rsidRDefault="00C07199" w:rsidP="004F750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1"/>
        <w:gridCol w:w="2825"/>
      </w:tblGrid>
      <w:tr w:rsidR="00C07199" w:rsidTr="0042092C">
        <w:tc>
          <w:tcPr>
            <w:tcW w:w="6231" w:type="dxa"/>
          </w:tcPr>
          <w:p w:rsidR="00C07199" w:rsidRPr="0059432B" w:rsidRDefault="00C07199" w:rsidP="00C071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Schülermitverantwortung - SMV</w:t>
            </w:r>
          </w:p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Default="00C07199" w:rsidP="00C07199">
            <w:pPr>
              <w:spacing w:line="300" w:lineRule="atLeast"/>
              <w:rPr>
                <w:rFonts w:ascii="Arial" w:hAnsi="Arial" w:cs="Arial"/>
                <w:b/>
              </w:rPr>
            </w:pPr>
            <w:r w:rsidRPr="00C07199">
              <w:rPr>
                <w:rFonts w:ascii="Arial" w:hAnsi="Arial" w:cs="Arial"/>
                <w:b/>
              </w:rPr>
              <w:t>Mögliche</w:t>
            </w:r>
            <w:r w:rsidRPr="00C07199">
              <w:rPr>
                <w:rFonts w:ascii="Arial" w:hAnsi="Arial" w:cs="Arial"/>
              </w:rPr>
              <w:t xml:space="preserve"> </w:t>
            </w:r>
            <w:r w:rsidRPr="00C07199">
              <w:rPr>
                <w:rFonts w:ascii="Arial" w:hAnsi="Arial" w:cs="Arial"/>
                <w:b/>
              </w:rPr>
              <w:t>Experten</w:t>
            </w:r>
          </w:p>
          <w:p w:rsidR="00C07199" w:rsidRP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</w:t>
            </w:r>
          </w:p>
        </w:tc>
      </w:tr>
      <w:tr w:rsidR="00C07199" w:rsidTr="0042092C">
        <w:tc>
          <w:tcPr>
            <w:tcW w:w="6231" w:type="dxa"/>
          </w:tcPr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Schülersprecher/in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Verbindungslehrer/in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Teilnahme an einer SMV-Sitzung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Veranstaltungen der SMV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Schülerzeitung</w:t>
            </w:r>
          </w:p>
          <w:p w:rsidR="00C07199" w:rsidRDefault="00C07199" w:rsidP="00C07199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Default="00C07199" w:rsidP="0042092C">
            <w:pPr>
              <w:spacing w:line="300" w:lineRule="atLeast"/>
              <w:rPr>
                <w:rFonts w:ascii="Arial" w:hAnsi="Arial" w:cs="Arial"/>
              </w:rPr>
            </w:pPr>
            <w:r w:rsidRPr="00C07199">
              <w:rPr>
                <w:rFonts w:ascii="Arial" w:hAnsi="Arial" w:cs="Arial"/>
              </w:rPr>
              <w:sym w:font="Wingdings" w:char="F0DF"/>
            </w:r>
            <w:r w:rsidR="00CD1BCA">
              <w:rPr>
                <w:rFonts w:ascii="Arial" w:hAnsi="Arial" w:cs="Arial"/>
              </w:rPr>
              <w:t xml:space="preserve"> Experte/in</w:t>
            </w:r>
          </w:p>
          <w:p w:rsidR="00C07199" w:rsidRPr="00C07199" w:rsidRDefault="00C07199" w:rsidP="0042092C">
            <w:pPr>
              <w:spacing w:line="300" w:lineRule="atLeast"/>
              <w:rPr>
                <w:rFonts w:ascii="Arial" w:hAnsi="Arial" w:cs="Arial"/>
              </w:rPr>
            </w:pPr>
            <w:r w:rsidRPr="00C07199">
              <w:rPr>
                <w:rFonts w:ascii="Arial" w:hAnsi="Arial" w:cs="Arial"/>
              </w:rPr>
              <w:sym w:font="Wingdings" w:char="F0DF"/>
            </w:r>
            <w:r w:rsidR="00CD1BCA">
              <w:rPr>
                <w:rFonts w:ascii="Arial" w:hAnsi="Arial" w:cs="Arial"/>
              </w:rPr>
              <w:t xml:space="preserve"> Experte/in</w:t>
            </w:r>
          </w:p>
        </w:tc>
      </w:tr>
    </w:tbl>
    <w:p w:rsidR="00C07199" w:rsidRDefault="00C07199" w:rsidP="00C07199">
      <w:pPr>
        <w:spacing w:line="300" w:lineRule="atLeast"/>
        <w:rPr>
          <w:rFonts w:ascii="Arial" w:hAnsi="Arial" w:cs="Arial"/>
        </w:rPr>
      </w:pPr>
    </w:p>
    <w:p w:rsidR="00C07199" w:rsidRDefault="00C07199" w:rsidP="00C07199">
      <w:pPr>
        <w:spacing w:line="300" w:lineRule="atLeas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1"/>
        <w:gridCol w:w="2825"/>
      </w:tblGrid>
      <w:tr w:rsidR="00C07199" w:rsidTr="0042092C">
        <w:tc>
          <w:tcPr>
            <w:tcW w:w="6231" w:type="dxa"/>
          </w:tcPr>
          <w:p w:rsidR="00C07199" w:rsidRDefault="00C07199" w:rsidP="00C071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Eltern</w:t>
            </w:r>
          </w:p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Default="00C07199" w:rsidP="00C07199">
            <w:pPr>
              <w:spacing w:line="300" w:lineRule="atLeast"/>
              <w:rPr>
                <w:rFonts w:ascii="Arial" w:hAnsi="Arial" w:cs="Arial"/>
                <w:b/>
              </w:rPr>
            </w:pPr>
            <w:r w:rsidRPr="00C07199">
              <w:rPr>
                <w:rFonts w:ascii="Arial" w:hAnsi="Arial" w:cs="Arial"/>
                <w:b/>
              </w:rPr>
              <w:t>Mögliche</w:t>
            </w:r>
            <w:r w:rsidRPr="00C07199">
              <w:rPr>
                <w:rFonts w:ascii="Arial" w:hAnsi="Arial" w:cs="Arial"/>
              </w:rPr>
              <w:t xml:space="preserve"> </w:t>
            </w:r>
            <w:r w:rsidRPr="00C07199">
              <w:rPr>
                <w:rFonts w:ascii="Arial" w:hAnsi="Arial" w:cs="Arial"/>
                <w:b/>
              </w:rPr>
              <w:t>Experten</w:t>
            </w:r>
          </w:p>
          <w:p w:rsidR="00C07199" w:rsidRP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</w:t>
            </w:r>
          </w:p>
        </w:tc>
      </w:tr>
      <w:tr w:rsidR="00C07199" w:rsidTr="0042092C">
        <w:tc>
          <w:tcPr>
            <w:tcW w:w="6231" w:type="dxa"/>
          </w:tcPr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Klassenpflegschaften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Elternbeirat (Gespräch mit der/dem Elternbeiratsvorsitzende/n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Elternsprechtag</w:t>
            </w:r>
          </w:p>
          <w:p w:rsidR="00C07199" w:rsidRPr="00F35B21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Nachhilfe</w:t>
            </w:r>
          </w:p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Pr="00C07199" w:rsidRDefault="00C07199" w:rsidP="0042092C">
            <w:pPr>
              <w:spacing w:line="300" w:lineRule="atLeast"/>
              <w:rPr>
                <w:rFonts w:ascii="Arial" w:hAnsi="Arial" w:cs="Arial"/>
              </w:rPr>
            </w:pPr>
          </w:p>
        </w:tc>
      </w:tr>
    </w:tbl>
    <w:p w:rsidR="00C07199" w:rsidRDefault="00C07199" w:rsidP="00C07199">
      <w:pPr>
        <w:spacing w:line="300" w:lineRule="atLeast"/>
        <w:rPr>
          <w:rFonts w:ascii="Arial" w:hAnsi="Arial" w:cs="Arial"/>
        </w:rPr>
      </w:pPr>
    </w:p>
    <w:p w:rsidR="00C07199" w:rsidRDefault="00C07199" w:rsidP="00C07199">
      <w:pPr>
        <w:spacing w:line="300" w:lineRule="atLeas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1"/>
        <w:gridCol w:w="2825"/>
      </w:tblGrid>
      <w:tr w:rsidR="00C07199" w:rsidTr="0042092C">
        <w:tc>
          <w:tcPr>
            <w:tcW w:w="6231" w:type="dxa"/>
          </w:tcPr>
          <w:p w:rsidR="00C07199" w:rsidRPr="004F750F" w:rsidRDefault="00C07199" w:rsidP="004F75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Beratungs- und Förderkonzepte der Schule</w:t>
            </w:r>
          </w:p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Default="00C07199" w:rsidP="00C07199">
            <w:pPr>
              <w:spacing w:line="300" w:lineRule="atLeast"/>
              <w:rPr>
                <w:rFonts w:ascii="Arial" w:hAnsi="Arial" w:cs="Arial"/>
                <w:b/>
              </w:rPr>
            </w:pPr>
            <w:r w:rsidRPr="00C07199">
              <w:rPr>
                <w:rFonts w:ascii="Arial" w:hAnsi="Arial" w:cs="Arial"/>
                <w:b/>
              </w:rPr>
              <w:t>Mögliche</w:t>
            </w:r>
            <w:r w:rsidRPr="00C07199">
              <w:rPr>
                <w:rFonts w:ascii="Arial" w:hAnsi="Arial" w:cs="Arial"/>
              </w:rPr>
              <w:t xml:space="preserve"> </w:t>
            </w:r>
            <w:r w:rsidRPr="00C07199">
              <w:rPr>
                <w:rFonts w:ascii="Arial" w:hAnsi="Arial" w:cs="Arial"/>
                <w:b/>
              </w:rPr>
              <w:t>Experten</w:t>
            </w:r>
          </w:p>
          <w:p w:rsidR="00C07199" w:rsidRPr="00C07199" w:rsidRDefault="00C07199" w:rsidP="00C0719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</w:t>
            </w:r>
          </w:p>
        </w:tc>
      </w:tr>
      <w:tr w:rsidR="00C07199" w:rsidTr="0042092C">
        <w:tc>
          <w:tcPr>
            <w:tcW w:w="6231" w:type="dxa"/>
          </w:tcPr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Beratungslehrer/in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Themenwerkstätte (Nachhilfe)</w:t>
            </w:r>
          </w:p>
          <w:p w:rsidR="00C07199" w:rsidRDefault="00C07199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Schulsozialarbeiter/in</w:t>
            </w:r>
            <w:r w:rsidR="004B7BB6">
              <w:rPr>
                <w:rFonts w:ascii="Arial" w:hAnsi="Arial" w:cs="Arial"/>
              </w:rPr>
              <w:t xml:space="preserve"> (siehe 2.)</w:t>
            </w:r>
          </w:p>
          <w:p w:rsidR="004F750F" w:rsidRPr="00C07199" w:rsidRDefault="004F750F" w:rsidP="00C07199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Jugendbegleiter; FSJ</w:t>
            </w:r>
          </w:p>
        </w:tc>
        <w:tc>
          <w:tcPr>
            <w:tcW w:w="2825" w:type="dxa"/>
          </w:tcPr>
          <w:p w:rsidR="00C07199" w:rsidRDefault="00C07199" w:rsidP="0042092C">
            <w:pPr>
              <w:spacing w:line="300" w:lineRule="atLeast"/>
              <w:rPr>
                <w:rFonts w:ascii="Arial" w:hAnsi="Arial" w:cs="Arial"/>
              </w:rPr>
            </w:pPr>
            <w:r w:rsidRPr="00C07199">
              <w:rPr>
                <w:rFonts w:ascii="Arial" w:hAnsi="Arial" w:cs="Arial"/>
              </w:rPr>
              <w:sym w:font="Wingdings" w:char="F0DF"/>
            </w:r>
            <w:r w:rsidR="00CD1BCA">
              <w:rPr>
                <w:rFonts w:ascii="Arial" w:hAnsi="Arial" w:cs="Arial"/>
              </w:rPr>
              <w:t xml:space="preserve"> Experte/in</w:t>
            </w:r>
          </w:p>
          <w:p w:rsidR="004B7BB6" w:rsidRDefault="004B7BB6" w:rsidP="0042092C">
            <w:pPr>
              <w:spacing w:line="300" w:lineRule="atLeast"/>
              <w:rPr>
                <w:rFonts w:ascii="Arial" w:hAnsi="Arial" w:cs="Arial"/>
              </w:rPr>
            </w:pPr>
          </w:p>
          <w:p w:rsidR="004B7BB6" w:rsidRPr="00C07199" w:rsidRDefault="004B7BB6" w:rsidP="0042092C">
            <w:pPr>
              <w:spacing w:line="300" w:lineRule="atLeast"/>
              <w:rPr>
                <w:rFonts w:ascii="Arial" w:hAnsi="Arial" w:cs="Arial"/>
              </w:rPr>
            </w:pPr>
            <w:r w:rsidRPr="004B7BB6">
              <w:rPr>
                <w:rFonts w:ascii="Arial" w:hAnsi="Arial" w:cs="Arial"/>
              </w:rPr>
              <w:sym w:font="Wingdings" w:char="F0DF"/>
            </w:r>
            <w:r w:rsidR="00CD1BCA">
              <w:rPr>
                <w:rFonts w:ascii="Arial" w:hAnsi="Arial" w:cs="Arial"/>
              </w:rPr>
              <w:t xml:space="preserve"> Experte/in</w:t>
            </w:r>
          </w:p>
        </w:tc>
      </w:tr>
    </w:tbl>
    <w:p w:rsidR="004F750F" w:rsidRDefault="004F750F" w:rsidP="00C07199">
      <w:pPr>
        <w:spacing w:line="300" w:lineRule="atLeast"/>
        <w:rPr>
          <w:rFonts w:ascii="Arial" w:hAnsi="Arial" w:cs="Arial"/>
        </w:rPr>
      </w:pPr>
    </w:p>
    <w:p w:rsidR="004F750F" w:rsidRDefault="004F75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1"/>
        <w:gridCol w:w="2825"/>
      </w:tblGrid>
      <w:tr w:rsidR="00C07199" w:rsidTr="0042092C">
        <w:tc>
          <w:tcPr>
            <w:tcW w:w="6231" w:type="dxa"/>
          </w:tcPr>
          <w:p w:rsidR="004B7BB6" w:rsidRPr="0059432B" w:rsidRDefault="004B7BB6" w:rsidP="004B7BB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AUV</w:t>
            </w:r>
          </w:p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</w:rPr>
            </w:pPr>
            <w:r w:rsidRPr="00C07199">
              <w:rPr>
                <w:rFonts w:ascii="Arial" w:hAnsi="Arial" w:cs="Arial"/>
                <w:b/>
              </w:rPr>
              <w:t>Mögliche</w:t>
            </w:r>
            <w:r w:rsidRPr="00C07199">
              <w:rPr>
                <w:rFonts w:ascii="Arial" w:hAnsi="Arial" w:cs="Arial"/>
              </w:rPr>
              <w:t xml:space="preserve"> </w:t>
            </w:r>
            <w:r w:rsidRPr="00C07199">
              <w:rPr>
                <w:rFonts w:ascii="Arial" w:hAnsi="Arial" w:cs="Arial"/>
                <w:b/>
              </w:rPr>
              <w:t>Experten</w:t>
            </w:r>
          </w:p>
          <w:p w:rsidR="00C07199" w:rsidRPr="00C07199" w:rsidRDefault="00C07199" w:rsidP="0042092C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</w:t>
            </w:r>
          </w:p>
        </w:tc>
      </w:tr>
      <w:tr w:rsidR="00C07199" w:rsidTr="0042092C">
        <w:tc>
          <w:tcPr>
            <w:tcW w:w="6231" w:type="dxa"/>
          </w:tcPr>
          <w:p w:rsidR="004B7BB6" w:rsidRDefault="004B7BB6" w:rsidP="004B7BB6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Regelmäßige AUV: Schullandheime, Wandertage, Skitage</w:t>
            </w:r>
          </w:p>
          <w:p w:rsidR="004B7BB6" w:rsidRDefault="004B7BB6" w:rsidP="004B7BB6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Regelungen zu </w:t>
            </w:r>
            <w:r w:rsidRPr="003F6DA0">
              <w:rPr>
                <w:rFonts w:ascii="Arial" w:hAnsi="Arial" w:cs="Arial"/>
              </w:rPr>
              <w:t>Exkursionen, Ausflüge</w:t>
            </w:r>
            <w:r>
              <w:rPr>
                <w:rFonts w:ascii="Arial" w:hAnsi="Arial" w:cs="Arial"/>
              </w:rPr>
              <w:t>: Kostenrahmen, Begleitung</w:t>
            </w:r>
          </w:p>
          <w:p w:rsidR="004B7BB6" w:rsidRDefault="004B7BB6" w:rsidP="004B7BB6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Aufsichtsregelungen bei AUV</w:t>
            </w:r>
          </w:p>
          <w:p w:rsidR="00C07199" w:rsidRPr="004F750F" w:rsidRDefault="004B7BB6" w:rsidP="0042092C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Kostenübernahme für sozial schwache Schüler</w:t>
            </w:r>
          </w:p>
        </w:tc>
        <w:tc>
          <w:tcPr>
            <w:tcW w:w="2825" w:type="dxa"/>
          </w:tcPr>
          <w:p w:rsidR="00C07199" w:rsidRPr="00C07199" w:rsidRDefault="00C07199" w:rsidP="0042092C">
            <w:pPr>
              <w:spacing w:line="300" w:lineRule="atLeast"/>
              <w:rPr>
                <w:rFonts w:ascii="Arial" w:hAnsi="Arial" w:cs="Arial"/>
              </w:rPr>
            </w:pPr>
          </w:p>
        </w:tc>
      </w:tr>
    </w:tbl>
    <w:p w:rsidR="00C07199" w:rsidRDefault="00C07199" w:rsidP="00C07199">
      <w:pPr>
        <w:pStyle w:val="Listenabsatz"/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</w:p>
    <w:p w:rsidR="00BC1012" w:rsidRDefault="00BC1012" w:rsidP="00C07199">
      <w:pPr>
        <w:pStyle w:val="Listenabsatz"/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1"/>
        <w:gridCol w:w="2825"/>
      </w:tblGrid>
      <w:tr w:rsidR="00C07199" w:rsidTr="004B7BB6">
        <w:trPr>
          <w:trHeight w:val="684"/>
        </w:trPr>
        <w:tc>
          <w:tcPr>
            <w:tcW w:w="6231" w:type="dxa"/>
          </w:tcPr>
          <w:p w:rsidR="004B7BB6" w:rsidRPr="003F6DA0" w:rsidRDefault="004B7BB6" w:rsidP="004B7BB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  <w:r w:rsidRPr="003F6DA0">
              <w:rPr>
                <w:rFonts w:ascii="Arial" w:hAnsi="Arial" w:cs="Arial"/>
                <w:b/>
              </w:rPr>
              <w:t>Oberstufe</w:t>
            </w:r>
          </w:p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</w:rPr>
            </w:pPr>
            <w:r w:rsidRPr="00C07199">
              <w:rPr>
                <w:rFonts w:ascii="Arial" w:hAnsi="Arial" w:cs="Arial"/>
                <w:b/>
              </w:rPr>
              <w:t>Mögliche</w:t>
            </w:r>
            <w:r w:rsidRPr="00C07199">
              <w:rPr>
                <w:rFonts w:ascii="Arial" w:hAnsi="Arial" w:cs="Arial"/>
              </w:rPr>
              <w:t xml:space="preserve"> </w:t>
            </w:r>
            <w:r w:rsidRPr="00C07199">
              <w:rPr>
                <w:rFonts w:ascii="Arial" w:hAnsi="Arial" w:cs="Arial"/>
                <w:b/>
              </w:rPr>
              <w:t>Experten</w:t>
            </w:r>
          </w:p>
          <w:p w:rsidR="00C07199" w:rsidRPr="00C07199" w:rsidRDefault="00C07199" w:rsidP="0042092C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</w:t>
            </w:r>
          </w:p>
        </w:tc>
      </w:tr>
      <w:tr w:rsidR="00C07199" w:rsidTr="0042092C">
        <w:tc>
          <w:tcPr>
            <w:tcW w:w="6231" w:type="dxa"/>
          </w:tcPr>
          <w:p w:rsidR="004B7BB6" w:rsidRPr="00510DD9" w:rsidRDefault="004B7BB6" w:rsidP="004B7BB6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Oberstufenberatung</w:t>
            </w:r>
          </w:p>
          <w:p w:rsidR="004B7BB6" w:rsidRPr="00510DD9" w:rsidRDefault="004B7BB6" w:rsidP="004B7BB6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Besondere Entschuldigungsregelungen der Kursstufe</w:t>
            </w:r>
          </w:p>
          <w:p w:rsidR="00C07199" w:rsidRDefault="00C07199" w:rsidP="0042092C">
            <w:pPr>
              <w:spacing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C07199" w:rsidRPr="00C07199" w:rsidRDefault="00CD1BCA" w:rsidP="0042092C">
            <w:pPr>
              <w:spacing w:line="300" w:lineRule="atLeast"/>
              <w:rPr>
                <w:rFonts w:ascii="Arial" w:hAnsi="Arial" w:cs="Arial"/>
              </w:rPr>
            </w:pPr>
            <w:r w:rsidRPr="00CD1BCA">
              <w:rPr>
                <w:rFonts w:ascii="Arial" w:hAnsi="Arial" w:cs="Arial"/>
              </w:rPr>
              <w:sym w:font="Wingdings" w:char="F0DF"/>
            </w:r>
            <w:r w:rsidR="004B7BB6">
              <w:rPr>
                <w:rFonts w:ascii="Arial" w:hAnsi="Arial" w:cs="Arial"/>
              </w:rPr>
              <w:t>Oberstufenberater/in</w:t>
            </w:r>
            <w:r w:rsidR="004B7BB6" w:rsidRPr="00510DD9">
              <w:rPr>
                <w:rFonts w:ascii="Arial" w:hAnsi="Arial" w:cs="Arial"/>
              </w:rPr>
              <w:t xml:space="preserve"> Leitfaden ausgeben</w:t>
            </w:r>
          </w:p>
        </w:tc>
      </w:tr>
    </w:tbl>
    <w:p w:rsidR="0059432B" w:rsidRPr="003F6DA0" w:rsidRDefault="0059432B" w:rsidP="00C071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</w:p>
    <w:sectPr w:rsidR="0059432B" w:rsidRPr="003F6DA0" w:rsidSect="00F94AD1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6E" w:rsidRDefault="002D666E" w:rsidP="004F750F">
      <w:r>
        <w:separator/>
      </w:r>
    </w:p>
  </w:endnote>
  <w:endnote w:type="continuationSeparator" w:id="0">
    <w:p w:rsidR="002D666E" w:rsidRDefault="002D666E" w:rsidP="004F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0F" w:rsidRDefault="004F750F" w:rsidP="00A5200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F750F" w:rsidRDefault="004F750F" w:rsidP="004F750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0F" w:rsidRPr="004F750F" w:rsidRDefault="004F750F" w:rsidP="00A52005">
    <w:pPr>
      <w:pStyle w:val="Fuzeile"/>
      <w:framePr w:wrap="none" w:vAnchor="text" w:hAnchor="margin" w:xAlign="right" w:y="1"/>
      <w:rPr>
        <w:rStyle w:val="Seitenzahl"/>
        <w:rFonts w:ascii="Arial" w:hAnsi="Arial" w:cs="Arial"/>
      </w:rPr>
    </w:pPr>
    <w:r w:rsidRPr="004F750F">
      <w:rPr>
        <w:rStyle w:val="Seitenzahl"/>
        <w:rFonts w:ascii="Arial" w:hAnsi="Arial" w:cs="Arial"/>
      </w:rPr>
      <w:fldChar w:fldCharType="begin"/>
    </w:r>
    <w:r w:rsidRPr="004F750F">
      <w:rPr>
        <w:rStyle w:val="Seitenzahl"/>
        <w:rFonts w:ascii="Arial" w:hAnsi="Arial" w:cs="Arial"/>
      </w:rPr>
      <w:instrText xml:space="preserve">PAGE  </w:instrText>
    </w:r>
    <w:r w:rsidRPr="004F750F">
      <w:rPr>
        <w:rStyle w:val="Seitenzahl"/>
        <w:rFonts w:ascii="Arial" w:hAnsi="Arial" w:cs="Arial"/>
      </w:rPr>
      <w:fldChar w:fldCharType="separate"/>
    </w:r>
    <w:r w:rsidR="002D666E">
      <w:rPr>
        <w:rStyle w:val="Seitenzahl"/>
        <w:rFonts w:ascii="Arial" w:hAnsi="Arial" w:cs="Arial"/>
        <w:noProof/>
      </w:rPr>
      <w:t>1</w:t>
    </w:r>
    <w:r w:rsidRPr="004F750F">
      <w:rPr>
        <w:rStyle w:val="Seitenzahl"/>
        <w:rFonts w:ascii="Arial" w:hAnsi="Arial" w:cs="Arial"/>
      </w:rPr>
      <w:fldChar w:fldCharType="end"/>
    </w:r>
  </w:p>
  <w:p w:rsidR="004F750F" w:rsidRPr="004F750F" w:rsidRDefault="004F750F" w:rsidP="004F750F">
    <w:pPr>
      <w:pStyle w:val="Fuzeile"/>
      <w:ind w:right="360"/>
      <w:rPr>
        <w:rFonts w:ascii="Arial" w:hAnsi="Arial" w:cs="Arial"/>
      </w:rPr>
    </w:pPr>
    <w:r>
      <w:rPr>
        <w:rFonts w:ascii="Arial" w:hAnsi="Arial" w:cs="Arial"/>
      </w:rPr>
      <w:t>Hinweise Schulkunde Version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6E" w:rsidRDefault="002D666E" w:rsidP="004F750F">
      <w:r>
        <w:separator/>
      </w:r>
    </w:p>
  </w:footnote>
  <w:footnote w:type="continuationSeparator" w:id="0">
    <w:p w:rsidR="002D666E" w:rsidRDefault="002D666E" w:rsidP="004F75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5" w:type="dxa"/>
      <w:tblInd w:w="-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6334"/>
      <w:gridCol w:w="2664"/>
    </w:tblGrid>
    <w:tr w:rsidR="004F750F" w:rsidTr="0042092C">
      <w:trPr>
        <w:cantSplit/>
        <w:trHeight w:hRule="exact" w:val="877"/>
      </w:trPr>
      <w:tc>
        <w:tcPr>
          <w:tcW w:w="1277" w:type="dxa"/>
          <w:shd w:val="clear" w:color="auto" w:fill="auto"/>
        </w:tcPr>
        <w:p w:rsidR="004F750F" w:rsidRDefault="004F750F" w:rsidP="0042092C">
          <w:pPr>
            <w:pStyle w:val="KeinLeerraum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37FC540C" wp14:editId="66312EB1">
                <wp:simplePos x="0" y="0"/>
                <wp:positionH relativeFrom="margin">
                  <wp:posOffset>-3810</wp:posOffset>
                </wp:positionH>
                <wp:positionV relativeFrom="margin">
                  <wp:posOffset>29845</wp:posOffset>
                </wp:positionV>
                <wp:extent cx="358140" cy="485775"/>
                <wp:effectExtent l="0" t="0" r="0" b="0"/>
                <wp:wrapSquare wrapText="bothSides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4" w:type="dxa"/>
          <w:shd w:val="clear" w:color="auto" w:fill="auto"/>
        </w:tcPr>
        <w:p w:rsidR="004F750F" w:rsidRDefault="004F750F" w:rsidP="0042092C">
          <w:pPr>
            <w:pStyle w:val="KeinLeerraum"/>
            <w:rPr>
              <w:b/>
              <w:sz w:val="20"/>
            </w:rPr>
          </w:pPr>
        </w:p>
        <w:p w:rsidR="004F750F" w:rsidRPr="00FE35A0" w:rsidRDefault="004F750F" w:rsidP="0042092C">
          <w:pPr>
            <w:pStyle w:val="KeinLeerraum"/>
            <w:jc w:val="center"/>
            <w:rPr>
              <w:b/>
              <w:sz w:val="20"/>
            </w:rPr>
          </w:pPr>
          <w:r w:rsidRPr="00FE35A0">
            <w:rPr>
              <w:b/>
              <w:sz w:val="20"/>
            </w:rPr>
            <w:t>STAATLICHES SEMINAR FÜR DIDAKTIK UND LEHRERBILDUNG</w:t>
          </w:r>
        </w:p>
        <w:p w:rsidR="004F750F" w:rsidRPr="00932B15" w:rsidRDefault="004F750F" w:rsidP="0042092C">
          <w:pPr>
            <w:pStyle w:val="KeinLeerraum"/>
            <w:jc w:val="center"/>
            <w:rPr>
              <w:rFonts w:cs="Arial"/>
              <w:b/>
              <w:sz w:val="18"/>
            </w:rPr>
          </w:pPr>
          <w:r>
            <w:rPr>
              <w:rFonts w:cs="Arial"/>
              <w:b/>
              <w:sz w:val="20"/>
            </w:rPr>
            <w:t>(GYMNASIUM</w:t>
          </w:r>
          <w:r w:rsidRPr="00932B15">
            <w:rPr>
              <w:rFonts w:cs="Arial"/>
              <w:b/>
              <w:sz w:val="20"/>
            </w:rPr>
            <w:t>) ROTTWEIL</w:t>
          </w:r>
        </w:p>
      </w:tc>
      <w:tc>
        <w:tcPr>
          <w:tcW w:w="2664" w:type="dxa"/>
          <w:shd w:val="clear" w:color="auto" w:fill="auto"/>
        </w:tcPr>
        <w:p w:rsidR="004F750F" w:rsidRDefault="004F750F" w:rsidP="0042092C">
          <w:pPr>
            <w:pStyle w:val="KeinLeerraum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D93072" wp14:editId="3224275C">
                    <wp:simplePos x="0" y="0"/>
                    <wp:positionH relativeFrom="column">
                      <wp:posOffset>187813</wp:posOffset>
                    </wp:positionH>
                    <wp:positionV relativeFrom="paragraph">
                      <wp:posOffset>82550</wp:posOffset>
                    </wp:positionV>
                    <wp:extent cx="1453515" cy="386861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53515" cy="3868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750F" w:rsidRDefault="004F750F" w:rsidP="004F750F">
                                <w:r>
                                  <w:rPr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 wp14:anchorId="21D9B127" wp14:editId="376DDA5E">
                                      <wp:extent cx="1417955" cy="358775"/>
                                      <wp:effectExtent l="0" t="0" r="0" b="3175"/>
                                      <wp:docPr id="1" name="Grafik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17955" cy="358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D93072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4.8pt;margin-top:6.5pt;width:114.45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" stroked="f">
                    <v:textbox inset=".5mm,.3mm,.5mm,.3mm">
                      <w:txbxContent>
                        <w:p w:rsidR="004F750F" w:rsidRDefault="004F750F" w:rsidP="004F750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1D9B127" wp14:editId="376DDA5E">
                                <wp:extent cx="1417955" cy="358775"/>
                                <wp:effectExtent l="0" t="0" r="0" b="3175"/>
                                <wp:docPr id="1" name="Grafik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7955" cy="358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4F750F" w:rsidRPr="005C6B5E" w:rsidRDefault="004F750F" w:rsidP="0042092C">
          <w:pPr>
            <w:pStyle w:val="KeinLeerraum"/>
          </w:pPr>
        </w:p>
      </w:tc>
    </w:tr>
  </w:tbl>
  <w:p w:rsidR="004F750F" w:rsidRPr="00FE35A0" w:rsidRDefault="004F750F" w:rsidP="004F750F">
    <w:pPr>
      <w:pStyle w:val="Kopfzeile"/>
    </w:pPr>
  </w:p>
  <w:p w:rsidR="004F750F" w:rsidRDefault="004F7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A639E"/>
    <w:multiLevelType w:val="hybridMultilevel"/>
    <w:tmpl w:val="EF66C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9FD6987"/>
    <w:multiLevelType w:val="hybridMultilevel"/>
    <w:tmpl w:val="4BC06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24048"/>
    <w:multiLevelType w:val="hybridMultilevel"/>
    <w:tmpl w:val="6B261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D06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36342"/>
    <w:multiLevelType w:val="hybridMultilevel"/>
    <w:tmpl w:val="72EA1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F7932"/>
    <w:multiLevelType w:val="hybridMultilevel"/>
    <w:tmpl w:val="69F8DA4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F734297"/>
    <w:multiLevelType w:val="hybridMultilevel"/>
    <w:tmpl w:val="CCAEE59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9636BF9"/>
    <w:multiLevelType w:val="hybridMultilevel"/>
    <w:tmpl w:val="022EE51C"/>
    <w:lvl w:ilvl="0" w:tplc="7444D7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A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0823F8"/>
    <w:multiLevelType w:val="hybridMultilevel"/>
    <w:tmpl w:val="2A5A3E7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B31EF7"/>
    <w:multiLevelType w:val="hybridMultilevel"/>
    <w:tmpl w:val="4386E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8525D"/>
    <w:multiLevelType w:val="hybridMultilevel"/>
    <w:tmpl w:val="6C30DA5A"/>
    <w:lvl w:ilvl="0" w:tplc="7444D7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50946"/>
    <w:multiLevelType w:val="hybridMultilevel"/>
    <w:tmpl w:val="0406C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65CA6"/>
    <w:multiLevelType w:val="hybridMultilevel"/>
    <w:tmpl w:val="0AB8B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45B05"/>
    <w:multiLevelType w:val="hybridMultilevel"/>
    <w:tmpl w:val="1F5A1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E2C7D"/>
    <w:multiLevelType w:val="hybridMultilevel"/>
    <w:tmpl w:val="F1DC06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6C4328"/>
    <w:multiLevelType w:val="hybridMultilevel"/>
    <w:tmpl w:val="132CE1A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8C1666C"/>
    <w:multiLevelType w:val="hybridMultilevel"/>
    <w:tmpl w:val="82B86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0766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0000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3"/>
  </w:num>
  <w:num w:numId="10">
    <w:abstractNumId w:val="21"/>
  </w:num>
  <w:num w:numId="11">
    <w:abstractNumId w:val="20"/>
  </w:num>
  <w:num w:numId="12">
    <w:abstractNumId w:val="12"/>
  </w:num>
  <w:num w:numId="13">
    <w:abstractNumId w:val="10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1"/>
  </w:num>
  <w:num w:numId="19">
    <w:abstractNumId w:val="19"/>
  </w:num>
  <w:num w:numId="20">
    <w:abstractNumId w:val="16"/>
  </w:num>
  <w:num w:numId="21">
    <w:abstractNumId w:val="15"/>
  </w:num>
  <w:num w:numId="22">
    <w:abstractNumId w:val="22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AE"/>
    <w:rsid w:val="00026037"/>
    <w:rsid w:val="000671AE"/>
    <w:rsid w:val="000A0004"/>
    <w:rsid w:val="000B4BFE"/>
    <w:rsid w:val="001B5899"/>
    <w:rsid w:val="001D3609"/>
    <w:rsid w:val="001F2CB7"/>
    <w:rsid w:val="00234D58"/>
    <w:rsid w:val="00282AD2"/>
    <w:rsid w:val="002D666E"/>
    <w:rsid w:val="0039663E"/>
    <w:rsid w:val="003F6DA0"/>
    <w:rsid w:val="00412123"/>
    <w:rsid w:val="00462579"/>
    <w:rsid w:val="00470CA3"/>
    <w:rsid w:val="004B7BB6"/>
    <w:rsid w:val="004F750F"/>
    <w:rsid w:val="00510DD9"/>
    <w:rsid w:val="00525CC5"/>
    <w:rsid w:val="00564C5D"/>
    <w:rsid w:val="0059432B"/>
    <w:rsid w:val="005C22C8"/>
    <w:rsid w:val="00686281"/>
    <w:rsid w:val="00707A79"/>
    <w:rsid w:val="007A6FF3"/>
    <w:rsid w:val="008176CD"/>
    <w:rsid w:val="00BC1012"/>
    <w:rsid w:val="00BD09F1"/>
    <w:rsid w:val="00BF3541"/>
    <w:rsid w:val="00C07199"/>
    <w:rsid w:val="00CC3ACD"/>
    <w:rsid w:val="00CD1BCA"/>
    <w:rsid w:val="00D94D76"/>
    <w:rsid w:val="00F35B21"/>
    <w:rsid w:val="00F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B56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A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C07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4F75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F750F"/>
  </w:style>
  <w:style w:type="paragraph" w:styleId="Fuzeile">
    <w:name w:val="footer"/>
    <w:basedOn w:val="Standard"/>
    <w:link w:val="FuzeileZchn"/>
    <w:uiPriority w:val="99"/>
    <w:unhideWhenUsed/>
    <w:rsid w:val="004F75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750F"/>
  </w:style>
  <w:style w:type="paragraph" w:styleId="KeinLeerraum">
    <w:name w:val="No Spacing"/>
    <w:uiPriority w:val="1"/>
    <w:rsid w:val="004F750F"/>
    <w:rPr>
      <w:rFonts w:ascii="Arial" w:hAnsi="Arial"/>
    </w:rPr>
  </w:style>
  <w:style w:type="character" w:styleId="Seitenzahl">
    <w:name w:val="page number"/>
    <w:basedOn w:val="Absatz-Standardschriftart"/>
    <w:uiPriority w:val="99"/>
    <w:semiHidden/>
    <w:unhideWhenUsed/>
    <w:rsid w:val="004F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3497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Ruediger Sandmann</dc:creator>
  <cp:keywords/>
  <dc:description/>
  <cp:lastModifiedBy>Ruediger Sandmann</cp:lastModifiedBy>
  <cp:revision>3</cp:revision>
  <dcterms:created xsi:type="dcterms:W3CDTF">2018-02-18T11:08:00Z</dcterms:created>
  <dcterms:modified xsi:type="dcterms:W3CDTF">2018-02-21T10:07:00Z</dcterms:modified>
</cp:coreProperties>
</file>